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F7FB8" w14:textId="77777777" w:rsidR="005B6FEE" w:rsidRPr="000A51D0" w:rsidRDefault="003547C9" w:rsidP="003547C9">
      <w:pPr>
        <w:pStyle w:val="NormalWeb"/>
        <w:spacing w:before="0" w:beforeAutospacing="0" w:after="0" w:afterAutospacing="0"/>
        <w:ind w:firstLine="720"/>
        <w:jc w:val="center"/>
      </w:pPr>
      <w:r w:rsidRPr="000A51D0">
        <w:rPr>
          <w:b/>
          <w:sz w:val="22"/>
          <w:szCs w:val="22"/>
        </w:rPr>
        <w:t xml:space="preserve">EK-3: </w:t>
      </w:r>
      <w:r w:rsidR="005B6FEE" w:rsidRPr="000A51D0">
        <w:rPr>
          <w:b/>
          <w:sz w:val="22"/>
          <w:szCs w:val="22"/>
        </w:rPr>
        <w:t>(Değişik: 17/07/2010-27644 R.G./4 md)</w:t>
      </w:r>
      <w:r w:rsidR="005B6FEE" w:rsidRPr="000A51D0">
        <w:t xml:space="preserve"> </w:t>
      </w:r>
    </w:p>
    <w:p w14:paraId="7E3373E2" w14:textId="77777777" w:rsidR="003547C9" w:rsidRPr="000A51D0" w:rsidRDefault="003547C9" w:rsidP="003547C9">
      <w:pPr>
        <w:pStyle w:val="NormalWeb"/>
        <w:spacing w:before="0" w:beforeAutospacing="0" w:after="0" w:afterAutospacing="0"/>
        <w:ind w:firstLine="720"/>
        <w:jc w:val="center"/>
        <w:rPr>
          <w:b/>
          <w:sz w:val="22"/>
          <w:szCs w:val="22"/>
        </w:rPr>
      </w:pPr>
      <w:r w:rsidRPr="000A51D0">
        <w:rPr>
          <w:b/>
          <w:sz w:val="22"/>
          <w:szCs w:val="22"/>
        </w:rPr>
        <w:t>Şikâyet Başvurusu Üzerine İdare Tarafından Alınacak Karar Örneği</w:t>
      </w:r>
    </w:p>
    <w:p w14:paraId="16F18E3B" w14:textId="77777777" w:rsidR="003547C9" w:rsidRPr="000A51D0" w:rsidRDefault="003547C9" w:rsidP="005B6FEE">
      <w:pPr>
        <w:ind w:firstLine="720"/>
        <w:rPr>
          <w:b/>
          <w:iCs/>
          <w:sz w:val="22"/>
          <w:szCs w:val="22"/>
        </w:rPr>
      </w:pPr>
    </w:p>
    <w:p w14:paraId="4BEA1AEA" w14:textId="77777777" w:rsidR="00476282" w:rsidRPr="000A51D0" w:rsidRDefault="003547C9" w:rsidP="005B6FEE">
      <w:pPr>
        <w:ind w:firstLine="720"/>
        <w:jc w:val="center"/>
        <w:rPr>
          <w:b/>
          <w:bCs/>
          <w:sz w:val="22"/>
          <w:szCs w:val="22"/>
        </w:rPr>
        <w:sectPr w:rsidR="00476282" w:rsidRPr="000A51D0" w:rsidSect="00D65385">
          <w:footerReference w:type="even" r:id="rId8"/>
          <w:footerReference w:type="default" r:id="rId9"/>
          <w:type w:val="continuous"/>
          <w:pgSz w:w="11906" w:h="16838"/>
          <w:pgMar w:top="1417" w:right="1417" w:bottom="1417" w:left="1417" w:header="708" w:footer="708" w:gutter="0"/>
          <w:cols w:space="708"/>
          <w:titlePg/>
          <w:docGrid w:linePitch="360"/>
        </w:sectPr>
      </w:pPr>
      <w:r w:rsidRPr="000A51D0">
        <w:rPr>
          <w:b/>
          <w:bCs/>
          <w:sz w:val="22"/>
          <w:szCs w:val="22"/>
        </w:rPr>
        <w:t>(İHALEYİ YAPAN İDARENİN ADI)</w:t>
      </w:r>
    </w:p>
    <w:p w14:paraId="6F1766A9" w14:textId="77777777" w:rsidR="00476282" w:rsidRPr="000A51D0" w:rsidRDefault="00476282" w:rsidP="00B44F10">
      <w:pPr>
        <w:rPr>
          <w:b/>
          <w:bCs/>
        </w:rPr>
        <w:sectPr w:rsidR="00476282" w:rsidRPr="000A51D0" w:rsidSect="00476282">
          <w:type w:val="continuous"/>
          <w:pgSz w:w="11906" w:h="16838"/>
          <w:pgMar w:top="1417" w:right="1417" w:bottom="1417" w:left="1417" w:header="708" w:footer="708" w:gutter="0"/>
          <w:cols w:space="708"/>
          <w:titlePg/>
          <w:docGrid w:linePitch="360"/>
        </w:sectPr>
      </w:pPr>
    </w:p>
    <w:p w14:paraId="6FCA518F" w14:textId="77777777" w:rsidR="006C1800" w:rsidRPr="000A51D0" w:rsidRDefault="006C1800" w:rsidP="00B44F10">
      <w:pPr>
        <w:rPr>
          <w:b/>
          <w:bCs/>
          <w:sz w:val="16"/>
          <w:szCs w:val="16"/>
        </w:rPr>
        <w:sectPr w:rsidR="006C1800" w:rsidRPr="000A51D0" w:rsidSect="00476282">
          <w:footnotePr>
            <w:numRestart w:val="eachSect"/>
          </w:footnotePr>
          <w:type w:val="continuous"/>
          <w:pgSz w:w="11906" w:h="16838"/>
          <w:pgMar w:top="1417" w:right="1417" w:bottom="1417" w:left="1417" w:header="708" w:footer="708" w:gutter="0"/>
          <w:cols w:space="708"/>
          <w:titlePg/>
          <w:docGrid w:linePitch="360"/>
        </w:sectPr>
      </w:pPr>
    </w:p>
    <w:p w14:paraId="3FA7D801" w14:textId="77777777" w:rsidR="006C1800" w:rsidRPr="000A51D0" w:rsidRDefault="006C1800" w:rsidP="00B44F10">
      <w:pPr>
        <w:rPr>
          <w:b/>
          <w:bCs/>
          <w:sz w:val="16"/>
          <w:szCs w:val="16"/>
        </w:rPr>
        <w:sectPr w:rsidR="006C1800" w:rsidRPr="000A51D0" w:rsidSect="00476282">
          <w:footnotePr>
            <w:numRestart w:val="eachSect"/>
          </w:footnotePr>
          <w:type w:val="continuous"/>
          <w:pgSz w:w="11906" w:h="16838"/>
          <w:pgMar w:top="1417" w:right="1417" w:bottom="1417" w:left="1417" w:header="708" w:footer="708" w:gutter="0"/>
          <w:cols w:space="708"/>
          <w:titlePg/>
          <w:docGrid w:linePitch="360"/>
        </w:sect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237"/>
      </w:tblGrid>
      <w:tr w:rsidR="003547C9" w:rsidRPr="000A51D0" w14:paraId="39CF455D" w14:textId="77777777" w:rsidTr="00B44F10">
        <w:trPr>
          <w:trHeight w:val="740"/>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25167E59" w14:textId="77777777" w:rsidR="003547C9" w:rsidRPr="000A51D0" w:rsidRDefault="003547C9" w:rsidP="00B44F10">
            <w:pPr>
              <w:rPr>
                <w:b/>
                <w:bCs/>
                <w:sz w:val="16"/>
                <w:szCs w:val="16"/>
              </w:rPr>
            </w:pPr>
            <w:r w:rsidRPr="000A51D0">
              <w:rPr>
                <w:b/>
                <w:bCs/>
                <w:sz w:val="16"/>
                <w:szCs w:val="16"/>
              </w:rPr>
              <w:lastRenderedPageBreak/>
              <w:t>Tebligatın yapılış şekli</w:t>
            </w:r>
            <w:r w:rsidRPr="000A51D0">
              <w:rPr>
                <w:rStyle w:val="DipnotBavurusu"/>
                <w:b/>
                <w:bCs/>
                <w:sz w:val="16"/>
                <w:szCs w:val="16"/>
              </w:rPr>
              <w:footnoteReference w:id="1"/>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AF9E9F5" w14:textId="77777777" w:rsidR="003547C9" w:rsidRPr="000A51D0" w:rsidRDefault="003547C9" w:rsidP="00B44F10">
            <w:pPr>
              <w:rPr>
                <w:sz w:val="16"/>
                <w:szCs w:val="16"/>
              </w:rPr>
            </w:pPr>
            <w:r w:rsidRPr="000A51D0">
              <w:rPr>
                <w:sz w:val="16"/>
                <w:szCs w:val="16"/>
              </w:rPr>
              <w:t xml:space="preserve">İadeli taahhütlü mektupla gönderilme tarihi     </w:t>
            </w:r>
            <w:bookmarkStart w:id="0" w:name="_GoBack"/>
            <w:bookmarkEnd w:id="0"/>
            <w:r w:rsidRPr="000A51D0">
              <w:rPr>
                <w:sz w:val="16"/>
                <w:szCs w:val="16"/>
              </w:rPr>
              <w:sym w:font="Wingdings" w:char="00A8"/>
            </w:r>
            <w:r w:rsidRPr="000A51D0">
              <w:rPr>
                <w:sz w:val="16"/>
                <w:szCs w:val="16"/>
              </w:rPr>
              <w:t xml:space="preserve"> Tarih: ../… /</w:t>
            </w:r>
          </w:p>
          <w:p w14:paraId="10913CBD" w14:textId="77777777" w:rsidR="003547C9" w:rsidRPr="000A51D0" w:rsidRDefault="003547C9" w:rsidP="00B44F10">
            <w:pPr>
              <w:tabs>
                <w:tab w:val="left" w:pos="2601"/>
              </w:tabs>
              <w:rPr>
                <w:sz w:val="16"/>
                <w:szCs w:val="16"/>
              </w:rPr>
            </w:pPr>
            <w:r w:rsidRPr="000A51D0">
              <w:rPr>
                <w:sz w:val="16"/>
                <w:szCs w:val="16"/>
              </w:rPr>
              <w:t xml:space="preserve">İmza karşılığı elden teslim tarihi                       </w:t>
            </w:r>
            <w:r w:rsidRPr="000A51D0">
              <w:rPr>
                <w:sz w:val="16"/>
                <w:szCs w:val="16"/>
              </w:rPr>
              <w:sym w:font="Wingdings" w:char="00A8"/>
            </w:r>
            <w:r w:rsidRPr="000A51D0">
              <w:rPr>
                <w:sz w:val="16"/>
                <w:szCs w:val="16"/>
              </w:rPr>
              <w:t xml:space="preserve"> Tarih: ../… /</w:t>
            </w:r>
          </w:p>
          <w:p w14:paraId="2ED3E552" w14:textId="77777777" w:rsidR="003547C9" w:rsidRPr="000A51D0" w:rsidRDefault="003547C9" w:rsidP="00B44F10">
            <w:pPr>
              <w:rPr>
                <w:sz w:val="16"/>
                <w:szCs w:val="16"/>
              </w:rPr>
            </w:pPr>
            <w:r w:rsidRPr="000A51D0">
              <w:rPr>
                <w:sz w:val="16"/>
                <w:szCs w:val="16"/>
              </w:rPr>
              <w:t xml:space="preserve">Faksla gönderilme tarihi                                    </w:t>
            </w:r>
            <w:r w:rsidRPr="000A51D0">
              <w:rPr>
                <w:sz w:val="16"/>
                <w:szCs w:val="16"/>
              </w:rPr>
              <w:sym w:font="Wingdings" w:char="00A8"/>
            </w:r>
            <w:r w:rsidRPr="000A51D0">
              <w:rPr>
                <w:sz w:val="16"/>
                <w:szCs w:val="16"/>
              </w:rPr>
              <w:t xml:space="preserve"> Tarih: ../… /</w:t>
            </w:r>
          </w:p>
          <w:p w14:paraId="12113948" w14:textId="32218F48" w:rsidR="003547C9" w:rsidRPr="000A51D0" w:rsidRDefault="006C1800" w:rsidP="002C5E26">
            <w:pPr>
              <w:rPr>
                <w:b/>
                <w:sz w:val="16"/>
                <w:szCs w:val="16"/>
                <w:shd w:val="clear" w:color="auto" w:fill="CCCCCC"/>
              </w:rPr>
            </w:pPr>
            <w:r w:rsidRPr="000A51D0">
              <w:rPr>
                <w:sz w:val="16"/>
                <w:szCs w:val="16"/>
              </w:rPr>
              <w:t>EKAP üzerinden</w:t>
            </w:r>
            <w:r w:rsidRPr="000A51D0">
              <w:rPr>
                <w:rStyle w:val="DipnotBavurusu"/>
              </w:rPr>
              <w:sym w:font="Symbol" w:char="F02A"/>
            </w:r>
            <w:r w:rsidRPr="000A51D0">
              <w:t xml:space="preserve"> </w:t>
            </w:r>
            <w:r w:rsidR="003547C9" w:rsidRPr="000A51D0">
              <w:rPr>
                <w:sz w:val="16"/>
                <w:szCs w:val="16"/>
              </w:rPr>
              <w:t>gönderilme tar</w:t>
            </w:r>
            <w:r w:rsidR="00581BDC">
              <w:rPr>
                <w:sz w:val="16"/>
                <w:szCs w:val="16"/>
              </w:rPr>
              <w:t xml:space="preserve">ihi                 </w:t>
            </w:r>
            <w:r w:rsidR="003547C9" w:rsidRPr="000A51D0">
              <w:rPr>
                <w:sz w:val="16"/>
                <w:szCs w:val="16"/>
              </w:rPr>
              <w:sym w:font="Wingdings" w:char="00A8"/>
            </w:r>
            <w:r w:rsidR="003547C9" w:rsidRPr="000A51D0">
              <w:rPr>
                <w:sz w:val="16"/>
                <w:szCs w:val="16"/>
              </w:rPr>
              <w:t xml:space="preserve"> Tarih: </w:t>
            </w:r>
            <w:proofErr w:type="gramStart"/>
            <w:r w:rsidR="003547C9" w:rsidRPr="000A51D0">
              <w:rPr>
                <w:sz w:val="16"/>
                <w:szCs w:val="16"/>
              </w:rPr>
              <w:t>..</w:t>
            </w:r>
            <w:proofErr w:type="gramEnd"/>
            <w:r w:rsidR="003547C9" w:rsidRPr="000A51D0">
              <w:rPr>
                <w:sz w:val="16"/>
                <w:szCs w:val="16"/>
              </w:rPr>
              <w:t>/… /</w:t>
            </w:r>
          </w:p>
        </w:tc>
      </w:tr>
      <w:tr w:rsidR="003547C9" w:rsidRPr="000A51D0" w14:paraId="62D41B74" w14:textId="77777777" w:rsidTr="005B6FEE">
        <w:trPr>
          <w:trHeight w:val="344"/>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5FA4E231" w14:textId="77777777" w:rsidR="003547C9" w:rsidRPr="000A51D0" w:rsidRDefault="003547C9" w:rsidP="00B44F10">
            <w:pPr>
              <w:rPr>
                <w:b/>
                <w:bCs/>
                <w:sz w:val="16"/>
                <w:szCs w:val="16"/>
              </w:rPr>
            </w:pPr>
            <w:r w:rsidRPr="000A51D0">
              <w:rPr>
                <w:b/>
                <w:bCs/>
                <w:sz w:val="16"/>
                <w:szCs w:val="16"/>
              </w:rPr>
              <w:t>Başvuru konusu ihalenin adı ve ihale kayıt numarası</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38650BC" w14:textId="77777777" w:rsidR="003547C9" w:rsidRPr="000A51D0" w:rsidRDefault="003547C9" w:rsidP="00B44F10">
            <w:pPr>
              <w:ind w:firstLine="720"/>
              <w:rPr>
                <w:sz w:val="16"/>
                <w:szCs w:val="16"/>
              </w:rPr>
            </w:pPr>
          </w:p>
        </w:tc>
      </w:tr>
      <w:tr w:rsidR="003547C9" w:rsidRPr="000A51D0" w14:paraId="42A040AE" w14:textId="77777777" w:rsidTr="00B44F10">
        <w:tc>
          <w:tcPr>
            <w:tcW w:w="3544" w:type="dxa"/>
            <w:tcBorders>
              <w:top w:val="single" w:sz="4" w:space="0" w:color="auto"/>
              <w:left w:val="single" w:sz="4" w:space="0" w:color="auto"/>
              <w:bottom w:val="single" w:sz="4" w:space="0" w:color="auto"/>
              <w:right w:val="single" w:sz="4" w:space="0" w:color="auto"/>
            </w:tcBorders>
            <w:shd w:val="clear" w:color="auto" w:fill="auto"/>
          </w:tcPr>
          <w:p w14:paraId="7E2E2533" w14:textId="77777777" w:rsidR="003547C9" w:rsidRPr="000A51D0" w:rsidRDefault="003547C9" w:rsidP="00B44F10">
            <w:pPr>
              <w:rPr>
                <w:b/>
                <w:bCs/>
                <w:sz w:val="16"/>
                <w:szCs w:val="16"/>
              </w:rPr>
            </w:pPr>
            <w:r w:rsidRPr="000A51D0">
              <w:rPr>
                <w:b/>
                <w:bCs/>
                <w:sz w:val="16"/>
                <w:szCs w:val="16"/>
              </w:rPr>
              <w:t>İhale tarihi</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B562397" w14:textId="77777777" w:rsidR="003547C9" w:rsidRPr="000A51D0" w:rsidRDefault="003547C9" w:rsidP="00B44F10">
            <w:pPr>
              <w:ind w:firstLine="720"/>
              <w:rPr>
                <w:sz w:val="16"/>
                <w:szCs w:val="16"/>
              </w:rPr>
            </w:pPr>
          </w:p>
        </w:tc>
      </w:tr>
      <w:tr w:rsidR="003547C9" w:rsidRPr="000A51D0" w14:paraId="2B75ECA2" w14:textId="77777777" w:rsidTr="00B44F10">
        <w:tc>
          <w:tcPr>
            <w:tcW w:w="3544" w:type="dxa"/>
            <w:tcBorders>
              <w:top w:val="single" w:sz="4" w:space="0" w:color="auto"/>
              <w:left w:val="single" w:sz="4" w:space="0" w:color="auto"/>
              <w:bottom w:val="single" w:sz="4" w:space="0" w:color="auto"/>
              <w:right w:val="single" w:sz="4" w:space="0" w:color="auto"/>
            </w:tcBorders>
            <w:shd w:val="clear" w:color="auto" w:fill="auto"/>
          </w:tcPr>
          <w:p w14:paraId="18DE3179" w14:textId="77777777" w:rsidR="003547C9" w:rsidRPr="000A51D0" w:rsidRDefault="003547C9" w:rsidP="00B44F10">
            <w:pPr>
              <w:rPr>
                <w:b/>
                <w:bCs/>
                <w:sz w:val="16"/>
                <w:szCs w:val="16"/>
              </w:rPr>
            </w:pPr>
            <w:r w:rsidRPr="000A51D0">
              <w:rPr>
                <w:b/>
                <w:bCs/>
                <w:sz w:val="16"/>
                <w:szCs w:val="16"/>
              </w:rPr>
              <w:t>İhale kararının onaylandığı tarih</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F1CB5C4" w14:textId="77777777" w:rsidR="003547C9" w:rsidRPr="000A51D0" w:rsidRDefault="003547C9" w:rsidP="00B44F10">
            <w:pPr>
              <w:ind w:firstLine="720"/>
              <w:rPr>
                <w:sz w:val="16"/>
                <w:szCs w:val="16"/>
              </w:rPr>
            </w:pPr>
          </w:p>
        </w:tc>
      </w:tr>
      <w:tr w:rsidR="003547C9" w:rsidRPr="000A51D0" w14:paraId="2788A186" w14:textId="77777777" w:rsidTr="00B44F10">
        <w:tc>
          <w:tcPr>
            <w:tcW w:w="3544" w:type="dxa"/>
            <w:tcBorders>
              <w:top w:val="single" w:sz="4" w:space="0" w:color="auto"/>
              <w:left w:val="single" w:sz="4" w:space="0" w:color="auto"/>
              <w:bottom w:val="single" w:sz="4" w:space="0" w:color="auto"/>
              <w:right w:val="single" w:sz="4" w:space="0" w:color="auto"/>
            </w:tcBorders>
            <w:shd w:val="clear" w:color="auto" w:fill="auto"/>
          </w:tcPr>
          <w:p w14:paraId="6603C0D1" w14:textId="77777777" w:rsidR="003547C9" w:rsidRPr="000A51D0" w:rsidRDefault="003547C9" w:rsidP="00B44F10">
            <w:pPr>
              <w:rPr>
                <w:b/>
                <w:bCs/>
                <w:sz w:val="16"/>
                <w:szCs w:val="16"/>
              </w:rPr>
            </w:pPr>
            <w:r w:rsidRPr="000A51D0">
              <w:rPr>
                <w:b/>
                <w:bCs/>
                <w:sz w:val="16"/>
                <w:szCs w:val="16"/>
              </w:rPr>
              <w:t>Başvuru sahibi</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908F415" w14:textId="77777777" w:rsidR="003547C9" w:rsidRPr="000A51D0" w:rsidRDefault="003547C9" w:rsidP="00B44F10">
            <w:pPr>
              <w:rPr>
                <w:sz w:val="16"/>
                <w:szCs w:val="16"/>
              </w:rPr>
            </w:pPr>
            <w:r w:rsidRPr="000A51D0">
              <w:rPr>
                <w:sz w:val="16"/>
                <w:szCs w:val="16"/>
              </w:rPr>
              <w:t>(Adı-soyadı/Ticaret unvanı, adresi)</w:t>
            </w:r>
          </w:p>
        </w:tc>
      </w:tr>
      <w:tr w:rsidR="003547C9" w:rsidRPr="000A51D0" w14:paraId="61B607AC" w14:textId="77777777" w:rsidTr="00B44F10">
        <w:tc>
          <w:tcPr>
            <w:tcW w:w="3544" w:type="dxa"/>
            <w:tcBorders>
              <w:top w:val="single" w:sz="4" w:space="0" w:color="auto"/>
              <w:left w:val="single" w:sz="4" w:space="0" w:color="auto"/>
              <w:bottom w:val="single" w:sz="4" w:space="0" w:color="auto"/>
              <w:right w:val="single" w:sz="4" w:space="0" w:color="auto"/>
            </w:tcBorders>
            <w:shd w:val="clear" w:color="auto" w:fill="auto"/>
          </w:tcPr>
          <w:p w14:paraId="3FA947A1" w14:textId="77777777" w:rsidR="003547C9" w:rsidRPr="000A51D0" w:rsidRDefault="003547C9" w:rsidP="00B44F10">
            <w:pPr>
              <w:rPr>
                <w:b/>
                <w:bCs/>
                <w:sz w:val="16"/>
                <w:szCs w:val="16"/>
              </w:rPr>
            </w:pPr>
            <w:r w:rsidRPr="000A51D0">
              <w:rPr>
                <w:b/>
                <w:bCs/>
                <w:sz w:val="16"/>
                <w:szCs w:val="16"/>
              </w:rPr>
              <w:t>Vekili/Temsilcisi</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C2DBCEF" w14:textId="77777777" w:rsidR="003547C9" w:rsidRPr="000A51D0" w:rsidRDefault="003547C9" w:rsidP="00B44F10">
            <w:pPr>
              <w:rPr>
                <w:sz w:val="16"/>
                <w:szCs w:val="16"/>
              </w:rPr>
            </w:pPr>
            <w:r w:rsidRPr="000A51D0">
              <w:rPr>
                <w:sz w:val="16"/>
                <w:szCs w:val="16"/>
              </w:rPr>
              <w:t>(Adı-soyadı, adresi)</w:t>
            </w:r>
          </w:p>
        </w:tc>
      </w:tr>
      <w:tr w:rsidR="003547C9" w:rsidRPr="000A51D0" w14:paraId="1A38FAF3" w14:textId="77777777" w:rsidTr="00B44F10">
        <w:tc>
          <w:tcPr>
            <w:tcW w:w="3544" w:type="dxa"/>
            <w:tcBorders>
              <w:top w:val="single" w:sz="4" w:space="0" w:color="auto"/>
              <w:left w:val="single" w:sz="4" w:space="0" w:color="auto"/>
              <w:bottom w:val="single" w:sz="4" w:space="0" w:color="auto"/>
              <w:right w:val="single" w:sz="4" w:space="0" w:color="auto"/>
            </w:tcBorders>
            <w:shd w:val="clear" w:color="auto" w:fill="auto"/>
          </w:tcPr>
          <w:p w14:paraId="1F512C13" w14:textId="77777777" w:rsidR="003547C9" w:rsidRPr="000A51D0" w:rsidRDefault="003547C9" w:rsidP="00B44F10">
            <w:pPr>
              <w:rPr>
                <w:b/>
                <w:bCs/>
                <w:sz w:val="16"/>
                <w:szCs w:val="16"/>
              </w:rPr>
            </w:pPr>
            <w:r w:rsidRPr="000A51D0">
              <w:rPr>
                <w:b/>
                <w:bCs/>
                <w:sz w:val="16"/>
                <w:szCs w:val="16"/>
              </w:rPr>
              <w:t>Başvuru sahibinin ehliyeti</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8149F89" w14:textId="77777777" w:rsidR="003547C9" w:rsidRPr="000A51D0" w:rsidRDefault="003547C9" w:rsidP="00B44F10">
            <w:pPr>
              <w:rPr>
                <w:sz w:val="16"/>
                <w:szCs w:val="16"/>
              </w:rPr>
            </w:pPr>
            <w:r w:rsidRPr="000A51D0">
              <w:rPr>
                <w:sz w:val="16"/>
                <w:szCs w:val="16"/>
              </w:rPr>
              <w:t>(Aday / İstekli / İstekli olabilecek / Diğer)</w:t>
            </w:r>
          </w:p>
        </w:tc>
      </w:tr>
      <w:tr w:rsidR="003547C9" w:rsidRPr="000A51D0" w14:paraId="50BAA1E8" w14:textId="77777777" w:rsidTr="00B44F10">
        <w:tc>
          <w:tcPr>
            <w:tcW w:w="3544" w:type="dxa"/>
            <w:tcBorders>
              <w:top w:val="single" w:sz="4" w:space="0" w:color="auto"/>
              <w:left w:val="single" w:sz="4" w:space="0" w:color="auto"/>
              <w:bottom w:val="single" w:sz="4" w:space="0" w:color="auto"/>
              <w:right w:val="single" w:sz="4" w:space="0" w:color="auto"/>
            </w:tcBorders>
            <w:shd w:val="clear" w:color="auto" w:fill="auto"/>
          </w:tcPr>
          <w:p w14:paraId="17000E40" w14:textId="77777777" w:rsidR="003547C9" w:rsidRPr="000A51D0" w:rsidRDefault="003547C9" w:rsidP="00B44F10">
            <w:pPr>
              <w:rPr>
                <w:b/>
                <w:bCs/>
                <w:sz w:val="16"/>
                <w:szCs w:val="16"/>
              </w:rPr>
            </w:pPr>
            <w:r w:rsidRPr="000A51D0">
              <w:rPr>
                <w:b/>
                <w:bCs/>
                <w:sz w:val="16"/>
                <w:szCs w:val="16"/>
              </w:rPr>
              <w:t>Başvuru dilekçesinin idare kayıtlarına alındığı tarih ve sayı</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82F7C25" w14:textId="77777777" w:rsidR="003547C9" w:rsidRPr="000A51D0" w:rsidRDefault="003547C9" w:rsidP="00B44F10">
            <w:pPr>
              <w:ind w:firstLine="720"/>
              <w:rPr>
                <w:sz w:val="16"/>
                <w:szCs w:val="16"/>
              </w:rPr>
            </w:pPr>
          </w:p>
        </w:tc>
      </w:tr>
      <w:tr w:rsidR="003547C9" w:rsidRPr="000A51D0" w14:paraId="2D21059A" w14:textId="77777777" w:rsidTr="00B44F10">
        <w:tc>
          <w:tcPr>
            <w:tcW w:w="3544" w:type="dxa"/>
            <w:tcBorders>
              <w:top w:val="single" w:sz="4" w:space="0" w:color="auto"/>
              <w:left w:val="single" w:sz="4" w:space="0" w:color="auto"/>
              <w:bottom w:val="single" w:sz="4" w:space="0" w:color="auto"/>
              <w:right w:val="single" w:sz="4" w:space="0" w:color="auto"/>
            </w:tcBorders>
            <w:shd w:val="clear" w:color="auto" w:fill="auto"/>
          </w:tcPr>
          <w:p w14:paraId="22E234E6" w14:textId="77777777" w:rsidR="003547C9" w:rsidRPr="000A51D0" w:rsidRDefault="003547C9" w:rsidP="00B44F10">
            <w:pPr>
              <w:rPr>
                <w:b/>
                <w:bCs/>
                <w:sz w:val="16"/>
                <w:szCs w:val="16"/>
              </w:rPr>
            </w:pPr>
            <w:r w:rsidRPr="000A51D0">
              <w:rPr>
                <w:b/>
                <w:bCs/>
                <w:sz w:val="16"/>
                <w:szCs w:val="16"/>
              </w:rPr>
              <w:t>Başvuru üzerine hangi tarihte karar alındığı</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B141972" w14:textId="77777777" w:rsidR="003547C9" w:rsidRPr="000A51D0" w:rsidRDefault="003547C9" w:rsidP="00B44F10">
            <w:pPr>
              <w:ind w:firstLine="720"/>
              <w:rPr>
                <w:sz w:val="16"/>
                <w:szCs w:val="16"/>
              </w:rPr>
            </w:pPr>
          </w:p>
        </w:tc>
      </w:tr>
      <w:tr w:rsidR="003547C9" w:rsidRPr="000A51D0" w14:paraId="4C15BC85" w14:textId="77777777" w:rsidTr="00B44F10">
        <w:tc>
          <w:tcPr>
            <w:tcW w:w="3544" w:type="dxa"/>
            <w:tcBorders>
              <w:top w:val="single" w:sz="4" w:space="0" w:color="auto"/>
              <w:left w:val="single" w:sz="4" w:space="0" w:color="auto"/>
              <w:bottom w:val="single" w:sz="4" w:space="0" w:color="auto"/>
              <w:right w:val="single" w:sz="4" w:space="0" w:color="auto"/>
            </w:tcBorders>
            <w:shd w:val="clear" w:color="auto" w:fill="auto"/>
          </w:tcPr>
          <w:p w14:paraId="66E0C0F5" w14:textId="77777777" w:rsidR="003547C9" w:rsidRPr="000A51D0" w:rsidRDefault="003547C9" w:rsidP="00B44F10">
            <w:pPr>
              <w:rPr>
                <w:b/>
                <w:bCs/>
                <w:sz w:val="16"/>
                <w:szCs w:val="16"/>
              </w:rPr>
            </w:pPr>
            <w:r w:rsidRPr="000A51D0">
              <w:rPr>
                <w:b/>
                <w:bCs/>
                <w:sz w:val="16"/>
                <w:szCs w:val="16"/>
              </w:rPr>
              <w:t>Varsa başvuru üzerine alınan diğer kararlar ve yapılan işlemlerin özeti</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75752F1" w14:textId="77777777" w:rsidR="003547C9" w:rsidRPr="000A51D0" w:rsidRDefault="003547C9" w:rsidP="00B44F10">
            <w:pPr>
              <w:jc w:val="both"/>
              <w:rPr>
                <w:sz w:val="16"/>
                <w:szCs w:val="16"/>
              </w:rPr>
            </w:pPr>
            <w:r w:rsidRPr="000A51D0">
              <w:rPr>
                <w:sz w:val="16"/>
                <w:szCs w:val="16"/>
              </w:rPr>
              <w:t>(Bu bölümde şikayet başvurusu üzerine, varsa raportör tayini veya diğer idarelerden bilgi belge istenilmesi gibi alınan ara kararlar ve yapılan işlemlerin özetine yer verilecektir.)</w:t>
            </w:r>
          </w:p>
        </w:tc>
      </w:tr>
      <w:tr w:rsidR="003547C9" w:rsidRPr="000A51D0" w14:paraId="606B557F" w14:textId="77777777" w:rsidTr="00B44F10">
        <w:trPr>
          <w:cantSplit/>
          <w:trHeight w:val="133"/>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78EE1367" w14:textId="77777777" w:rsidR="003547C9" w:rsidRPr="000A51D0" w:rsidRDefault="003547C9" w:rsidP="00B44F10">
            <w:pPr>
              <w:spacing w:line="133" w:lineRule="atLeast"/>
              <w:rPr>
                <w:b/>
                <w:bCs/>
                <w:sz w:val="16"/>
                <w:szCs w:val="16"/>
              </w:rPr>
            </w:pPr>
            <w:r w:rsidRPr="000A51D0">
              <w:rPr>
                <w:b/>
                <w:bCs/>
                <w:sz w:val="16"/>
                <w:szCs w:val="16"/>
              </w:rPr>
              <w:t>Başvuru sahibinin ileri sürdüğü iddiaların, olayların ve hukuki dayanaklarının özeti:</w:t>
            </w:r>
          </w:p>
        </w:tc>
      </w:tr>
      <w:tr w:rsidR="003547C9" w:rsidRPr="000A51D0" w14:paraId="3B8671AA" w14:textId="77777777" w:rsidTr="00B44F10">
        <w:trPr>
          <w:cantSplit/>
          <w:trHeight w:val="628"/>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10BBC560" w14:textId="77777777" w:rsidR="003547C9" w:rsidRPr="000A51D0" w:rsidRDefault="003547C9" w:rsidP="00B44F10">
            <w:pPr>
              <w:rPr>
                <w:sz w:val="16"/>
                <w:szCs w:val="16"/>
              </w:rPr>
            </w:pPr>
          </w:p>
          <w:p w14:paraId="0E8FBE5B" w14:textId="77777777" w:rsidR="003547C9" w:rsidRPr="000A51D0" w:rsidRDefault="003547C9" w:rsidP="00B44F10">
            <w:pPr>
              <w:rPr>
                <w:sz w:val="16"/>
                <w:szCs w:val="16"/>
              </w:rPr>
            </w:pPr>
          </w:p>
        </w:tc>
      </w:tr>
      <w:tr w:rsidR="003547C9" w:rsidRPr="000A51D0" w14:paraId="756BFE9B" w14:textId="77777777" w:rsidTr="00B44F10">
        <w:trPr>
          <w:trHeight w:val="54"/>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2FC360F9" w14:textId="77777777" w:rsidR="003547C9" w:rsidRPr="000A51D0" w:rsidRDefault="003547C9" w:rsidP="00B44F10">
            <w:pPr>
              <w:spacing w:line="54" w:lineRule="atLeast"/>
              <w:rPr>
                <w:b/>
                <w:bCs/>
                <w:sz w:val="16"/>
                <w:szCs w:val="16"/>
              </w:rPr>
            </w:pPr>
            <w:r w:rsidRPr="000A51D0">
              <w:rPr>
                <w:b/>
                <w:bCs/>
                <w:sz w:val="16"/>
                <w:szCs w:val="16"/>
              </w:rPr>
              <w:t>Başvuru sahibinin iddialarının değerlendirilmesi:</w:t>
            </w:r>
          </w:p>
        </w:tc>
      </w:tr>
      <w:tr w:rsidR="003547C9" w:rsidRPr="000A51D0" w14:paraId="137DAF33" w14:textId="77777777" w:rsidTr="005B6FEE">
        <w:trPr>
          <w:trHeight w:val="612"/>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4B136B75" w14:textId="77777777" w:rsidR="003547C9" w:rsidRPr="000A51D0" w:rsidRDefault="003547C9" w:rsidP="00B44F10">
            <w:pPr>
              <w:rPr>
                <w:sz w:val="16"/>
                <w:szCs w:val="16"/>
              </w:rPr>
            </w:pPr>
          </w:p>
          <w:p w14:paraId="430E37C1" w14:textId="77777777" w:rsidR="003547C9" w:rsidRPr="000A51D0" w:rsidRDefault="003547C9" w:rsidP="00B44F10">
            <w:pPr>
              <w:rPr>
                <w:sz w:val="16"/>
                <w:szCs w:val="16"/>
              </w:rPr>
            </w:pPr>
          </w:p>
        </w:tc>
      </w:tr>
      <w:tr w:rsidR="003547C9" w:rsidRPr="000A51D0" w14:paraId="1DE1285E" w14:textId="77777777" w:rsidTr="00B44F10">
        <w:trPr>
          <w:trHeight w:val="70"/>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57B6E0F6" w14:textId="77777777" w:rsidR="003547C9" w:rsidRPr="000A51D0" w:rsidRDefault="003547C9" w:rsidP="00B44F10">
            <w:pPr>
              <w:spacing w:line="70" w:lineRule="atLeast"/>
              <w:rPr>
                <w:b/>
                <w:bCs/>
                <w:sz w:val="16"/>
                <w:szCs w:val="16"/>
              </w:rPr>
            </w:pPr>
            <w:r w:rsidRPr="000A51D0">
              <w:rPr>
                <w:b/>
                <w:bCs/>
                <w:sz w:val="16"/>
                <w:szCs w:val="16"/>
              </w:rPr>
              <w:t>Kararın dayandığı hukuki sebepler, gerekçeleri ve sonucu:</w:t>
            </w:r>
          </w:p>
        </w:tc>
      </w:tr>
      <w:tr w:rsidR="003547C9" w:rsidRPr="000A51D0" w14:paraId="78399F72" w14:textId="77777777" w:rsidTr="00B44F10">
        <w:trPr>
          <w:trHeight w:val="812"/>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61D6604F" w14:textId="77777777" w:rsidR="003547C9" w:rsidRPr="000A51D0" w:rsidRDefault="003547C9" w:rsidP="00B44F10">
            <w:pPr>
              <w:rPr>
                <w:sz w:val="16"/>
                <w:szCs w:val="16"/>
              </w:rPr>
            </w:pPr>
          </w:p>
        </w:tc>
      </w:tr>
      <w:tr w:rsidR="003547C9" w:rsidRPr="000A51D0" w14:paraId="7C6F3B8A" w14:textId="77777777" w:rsidTr="00B44F10">
        <w:trPr>
          <w:trHeight w:val="110"/>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55A6D611" w14:textId="77777777" w:rsidR="003547C9" w:rsidRPr="000A51D0" w:rsidRDefault="003547C9" w:rsidP="00B44F10">
            <w:pPr>
              <w:spacing w:line="110" w:lineRule="atLeast"/>
              <w:rPr>
                <w:b/>
                <w:bCs/>
                <w:sz w:val="16"/>
                <w:szCs w:val="16"/>
              </w:rPr>
            </w:pPr>
            <w:r w:rsidRPr="000A51D0">
              <w:rPr>
                <w:b/>
                <w:bCs/>
                <w:sz w:val="16"/>
                <w:szCs w:val="16"/>
              </w:rPr>
              <w:t>Şikâyetin haklı bulunması halinde, yapılması gereken düzeltici işlemler:</w:t>
            </w:r>
          </w:p>
        </w:tc>
      </w:tr>
      <w:tr w:rsidR="003547C9" w:rsidRPr="000A51D0" w14:paraId="03626F5A" w14:textId="77777777" w:rsidTr="00B44F10">
        <w:trPr>
          <w:trHeight w:val="514"/>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524C1684" w14:textId="77777777" w:rsidR="003547C9" w:rsidRPr="000A51D0" w:rsidRDefault="003547C9" w:rsidP="00B44F10">
            <w:pPr>
              <w:rPr>
                <w:sz w:val="16"/>
                <w:szCs w:val="16"/>
              </w:rPr>
            </w:pPr>
          </w:p>
          <w:p w14:paraId="4C08A9AF" w14:textId="77777777" w:rsidR="003547C9" w:rsidRPr="000A51D0" w:rsidRDefault="003547C9" w:rsidP="00B44F10">
            <w:pPr>
              <w:ind w:firstLine="720"/>
              <w:rPr>
                <w:sz w:val="16"/>
                <w:szCs w:val="16"/>
              </w:rPr>
            </w:pPr>
          </w:p>
        </w:tc>
      </w:tr>
      <w:tr w:rsidR="003547C9" w:rsidRPr="000A51D0" w14:paraId="7AD94D54" w14:textId="77777777" w:rsidTr="00B44F10">
        <w:trPr>
          <w:trHeight w:val="272"/>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72567BD3" w14:textId="77777777" w:rsidR="003547C9" w:rsidRPr="000A51D0" w:rsidRDefault="003547C9" w:rsidP="002C5E26">
            <w:pPr>
              <w:rPr>
                <w:b/>
                <w:sz w:val="16"/>
                <w:szCs w:val="16"/>
              </w:rPr>
            </w:pPr>
            <w:r w:rsidRPr="000A51D0">
              <w:rPr>
                <w:b/>
                <w:sz w:val="16"/>
                <w:szCs w:val="16"/>
              </w:rPr>
              <w:t>Karara karşı başvuru yapılabilecek itiraz mercii ve başvuru süresi</w:t>
            </w:r>
            <w:r w:rsidR="002C5E26" w:rsidRPr="000A51D0">
              <w:rPr>
                <w:rStyle w:val="DipnotBavurusu"/>
                <w:b/>
                <w:sz w:val="16"/>
                <w:szCs w:val="16"/>
              </w:rPr>
              <w:footnoteReference w:id="2"/>
            </w:r>
          </w:p>
        </w:tc>
      </w:tr>
      <w:tr w:rsidR="003547C9" w:rsidRPr="000A51D0" w14:paraId="126577AB" w14:textId="77777777" w:rsidTr="00B44F10">
        <w:trPr>
          <w:trHeight w:val="525"/>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7D787D22" w14:textId="77777777" w:rsidR="003547C9" w:rsidRPr="000A51D0" w:rsidRDefault="003547C9" w:rsidP="00B44F10">
            <w:pPr>
              <w:ind w:firstLine="720"/>
              <w:rPr>
                <w:sz w:val="16"/>
                <w:szCs w:val="16"/>
              </w:rPr>
            </w:pPr>
          </w:p>
        </w:tc>
      </w:tr>
    </w:tbl>
    <w:p w14:paraId="59AC8767" w14:textId="77777777" w:rsidR="003547C9" w:rsidRPr="000A51D0" w:rsidRDefault="003547C9" w:rsidP="003547C9">
      <w:pPr>
        <w:jc w:val="both"/>
        <w:rPr>
          <w:sz w:val="22"/>
          <w:szCs w:val="22"/>
        </w:rPr>
      </w:pPr>
      <w:r w:rsidRPr="000A51D0">
        <w:rPr>
          <w:b/>
          <w:bCs/>
          <w:sz w:val="22"/>
          <w:szCs w:val="22"/>
        </w:rPr>
        <w:tab/>
      </w:r>
      <w:r w:rsidRPr="000A51D0">
        <w:rPr>
          <w:b/>
          <w:bCs/>
          <w:sz w:val="22"/>
          <w:szCs w:val="22"/>
        </w:rPr>
        <w:tab/>
      </w:r>
      <w:r w:rsidRPr="000A51D0">
        <w:rPr>
          <w:b/>
          <w:bCs/>
          <w:sz w:val="22"/>
          <w:szCs w:val="22"/>
        </w:rPr>
        <w:tab/>
      </w:r>
      <w:r w:rsidRPr="000A51D0">
        <w:rPr>
          <w:b/>
          <w:bCs/>
          <w:sz w:val="22"/>
          <w:szCs w:val="22"/>
        </w:rPr>
        <w:tab/>
      </w:r>
      <w:r w:rsidRPr="000A51D0">
        <w:rPr>
          <w:b/>
          <w:bCs/>
          <w:sz w:val="22"/>
          <w:szCs w:val="22"/>
        </w:rPr>
        <w:tab/>
      </w:r>
      <w:r w:rsidRPr="000A51D0">
        <w:rPr>
          <w:b/>
          <w:bCs/>
          <w:sz w:val="22"/>
          <w:szCs w:val="22"/>
        </w:rPr>
        <w:tab/>
      </w:r>
      <w:r w:rsidRPr="000A51D0">
        <w:rPr>
          <w:b/>
          <w:bCs/>
          <w:sz w:val="22"/>
          <w:szCs w:val="22"/>
        </w:rPr>
        <w:tab/>
      </w:r>
      <w:r w:rsidRPr="000A51D0">
        <w:rPr>
          <w:b/>
          <w:bCs/>
          <w:sz w:val="22"/>
          <w:szCs w:val="22"/>
        </w:rPr>
        <w:tab/>
      </w:r>
      <w:r w:rsidRPr="000A51D0">
        <w:rPr>
          <w:b/>
          <w:bCs/>
          <w:sz w:val="22"/>
          <w:szCs w:val="22"/>
        </w:rPr>
        <w:tab/>
      </w:r>
      <w:r w:rsidRPr="000A51D0">
        <w:rPr>
          <w:b/>
          <w:bCs/>
          <w:sz w:val="22"/>
          <w:szCs w:val="22"/>
        </w:rPr>
        <w:tab/>
      </w:r>
    </w:p>
    <w:p w14:paraId="4AD361AB" w14:textId="77777777" w:rsidR="003547C9" w:rsidRPr="000A51D0" w:rsidRDefault="003547C9" w:rsidP="003547C9">
      <w:pPr>
        <w:ind w:left="5664" w:firstLine="720"/>
        <w:jc w:val="center"/>
        <w:rPr>
          <w:sz w:val="22"/>
          <w:szCs w:val="22"/>
        </w:rPr>
      </w:pPr>
      <w:r w:rsidRPr="000A51D0">
        <w:rPr>
          <w:sz w:val="22"/>
          <w:szCs w:val="22"/>
        </w:rPr>
        <w:t xml:space="preserve">   İhale Yetkilisi</w:t>
      </w:r>
    </w:p>
    <w:p w14:paraId="2A56C280" w14:textId="77777777" w:rsidR="003547C9" w:rsidRPr="000A51D0" w:rsidRDefault="003547C9" w:rsidP="003547C9">
      <w:pPr>
        <w:ind w:left="6372" w:firstLine="720"/>
        <w:rPr>
          <w:sz w:val="22"/>
          <w:szCs w:val="22"/>
        </w:rPr>
      </w:pPr>
      <w:r w:rsidRPr="000A51D0">
        <w:rPr>
          <w:sz w:val="22"/>
          <w:szCs w:val="22"/>
        </w:rPr>
        <w:t xml:space="preserve">  Adı SOYADI</w:t>
      </w:r>
    </w:p>
    <w:p w14:paraId="5D70791F" w14:textId="77777777" w:rsidR="003547C9" w:rsidRPr="000A51D0" w:rsidRDefault="003547C9" w:rsidP="003547C9">
      <w:pPr>
        <w:ind w:left="5664" w:firstLine="720"/>
        <w:jc w:val="center"/>
        <w:rPr>
          <w:sz w:val="22"/>
          <w:szCs w:val="22"/>
        </w:rPr>
      </w:pPr>
      <w:r w:rsidRPr="000A51D0">
        <w:rPr>
          <w:sz w:val="22"/>
          <w:szCs w:val="22"/>
        </w:rPr>
        <w:t xml:space="preserve">  Unvanı</w:t>
      </w:r>
    </w:p>
    <w:p w14:paraId="3EE3852F" w14:textId="77777777" w:rsidR="003547C9" w:rsidRPr="000A51D0" w:rsidRDefault="003547C9" w:rsidP="003547C9">
      <w:pPr>
        <w:ind w:left="5664" w:firstLine="720"/>
        <w:jc w:val="center"/>
        <w:rPr>
          <w:b/>
          <w:bCs/>
        </w:rPr>
      </w:pPr>
      <w:r w:rsidRPr="000A51D0">
        <w:rPr>
          <w:sz w:val="22"/>
          <w:szCs w:val="22"/>
        </w:rPr>
        <w:t xml:space="preserve">   İmzası”</w:t>
      </w:r>
    </w:p>
    <w:p w14:paraId="39793DA2" w14:textId="77777777" w:rsidR="00A66EC0" w:rsidRPr="000A51D0" w:rsidRDefault="00A66EC0" w:rsidP="001C48ED">
      <w:pPr>
        <w:ind w:firstLine="720"/>
        <w:jc w:val="center"/>
        <w:rPr>
          <w:b/>
          <w:sz w:val="22"/>
          <w:szCs w:val="22"/>
        </w:rPr>
      </w:pPr>
    </w:p>
    <w:p w14:paraId="7B3E365B" w14:textId="77777777" w:rsidR="00A66EC0" w:rsidRPr="000A51D0" w:rsidRDefault="00A66EC0" w:rsidP="001C48ED">
      <w:pPr>
        <w:ind w:firstLine="720"/>
        <w:jc w:val="center"/>
        <w:rPr>
          <w:b/>
          <w:sz w:val="22"/>
          <w:szCs w:val="22"/>
        </w:rPr>
      </w:pPr>
    </w:p>
    <w:p w14:paraId="1CB83E57" w14:textId="77777777" w:rsidR="002C5E26" w:rsidRPr="000A51D0" w:rsidRDefault="002C5E26" w:rsidP="001C48ED">
      <w:pPr>
        <w:ind w:firstLine="720"/>
        <w:jc w:val="center"/>
        <w:rPr>
          <w:b/>
          <w:sz w:val="22"/>
          <w:szCs w:val="22"/>
        </w:rPr>
      </w:pPr>
    </w:p>
    <w:p w14:paraId="633C5E0E" w14:textId="77777777" w:rsidR="002C5E26" w:rsidRPr="000A51D0" w:rsidRDefault="002C5E26" w:rsidP="001C48ED">
      <w:pPr>
        <w:ind w:firstLine="720"/>
        <w:jc w:val="center"/>
        <w:rPr>
          <w:b/>
          <w:sz w:val="22"/>
          <w:szCs w:val="22"/>
        </w:rPr>
      </w:pPr>
    </w:p>
    <w:sectPr w:rsidR="002C5E26" w:rsidRPr="000A51D0" w:rsidSect="00476282">
      <w:footnotePr>
        <w:numRestart w:val="eachPage"/>
      </w:footnotePr>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B33678" w14:textId="77777777" w:rsidR="007E4250" w:rsidRDefault="007E4250">
      <w:r>
        <w:separator/>
      </w:r>
    </w:p>
  </w:endnote>
  <w:endnote w:type="continuationSeparator" w:id="0">
    <w:p w14:paraId="6DB23F3F" w14:textId="77777777" w:rsidR="007E4250" w:rsidRDefault="007E4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2167C" w14:textId="77777777" w:rsidR="002F5CEF" w:rsidRDefault="002F5CEF" w:rsidP="00EA096E">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6D455AE7" w14:textId="77777777" w:rsidR="002F5CEF" w:rsidRDefault="002F5CEF" w:rsidP="00EA096E">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45C7F" w14:textId="77777777" w:rsidR="002F5CEF" w:rsidRDefault="002F5CEF" w:rsidP="00EA096E">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E159B1">
      <w:rPr>
        <w:rStyle w:val="SayfaNumaras"/>
        <w:noProof/>
      </w:rPr>
      <w:t>2</w:t>
    </w:r>
    <w:r>
      <w:rPr>
        <w:rStyle w:val="SayfaNumaras"/>
      </w:rPr>
      <w:fldChar w:fldCharType="end"/>
    </w:r>
  </w:p>
  <w:p w14:paraId="012D431E" w14:textId="77777777" w:rsidR="002F5CEF" w:rsidRDefault="002F5CEF" w:rsidP="00EA096E">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F47E2" w14:textId="77777777" w:rsidR="007E4250" w:rsidRDefault="007E4250">
      <w:r>
        <w:separator/>
      </w:r>
    </w:p>
  </w:footnote>
  <w:footnote w:type="continuationSeparator" w:id="0">
    <w:p w14:paraId="4AF63AD0" w14:textId="77777777" w:rsidR="007E4250" w:rsidRDefault="007E4250">
      <w:r>
        <w:continuationSeparator/>
      </w:r>
    </w:p>
  </w:footnote>
  <w:footnote w:id="1">
    <w:p w14:paraId="03F583B9" w14:textId="77777777" w:rsidR="002F5CEF" w:rsidRPr="000A51D0" w:rsidRDefault="002F5CEF" w:rsidP="003547C9">
      <w:pPr>
        <w:pStyle w:val="DipnotMetni"/>
        <w:jc w:val="both"/>
      </w:pPr>
      <w:r w:rsidRPr="000A51D0">
        <w:rPr>
          <w:rStyle w:val="DipnotBavurusu"/>
        </w:rPr>
        <w:footnoteRef/>
      </w:r>
      <w:r w:rsidRPr="000A51D0">
        <w:t xml:space="preserve"> Bu kısım </w:t>
      </w:r>
      <w:proofErr w:type="gramStart"/>
      <w:r w:rsidRPr="000A51D0">
        <w:t>şikayet</w:t>
      </w:r>
      <w:proofErr w:type="gramEnd"/>
      <w:r w:rsidRPr="000A51D0">
        <w:t xml:space="preserve"> başvurusu üzerine alınan kararın gönderildiği tarihte uygun kutucuk işaretlenerek doldurulacaktır. (…)</w:t>
      </w:r>
      <w:r w:rsidRPr="000A51D0">
        <w:rPr>
          <w:rStyle w:val="DipnotBavurusu"/>
        </w:rPr>
        <w:t>*</w:t>
      </w:r>
      <w:r w:rsidRPr="000A51D0">
        <w:t xml:space="preserve"> </w:t>
      </w:r>
      <w:proofErr w:type="gramStart"/>
      <w:r w:rsidRPr="000A51D0">
        <w:t>faksla</w:t>
      </w:r>
      <w:proofErr w:type="gramEnd"/>
      <w:r w:rsidRPr="000A51D0">
        <w:t xml:space="preserve"> yapıla bildirimler, aynı gün idare tarafından iadeli taahhütlü mektupla bildirime çıkılmak suretiyle teyit edilecektir.</w:t>
      </w:r>
    </w:p>
  </w:footnote>
  <w:footnote w:id="2">
    <w:p w14:paraId="7CCB0E8B" w14:textId="77777777" w:rsidR="002F5CEF" w:rsidRPr="000A51D0" w:rsidRDefault="002F5CEF" w:rsidP="002C5E26">
      <w:pPr>
        <w:pStyle w:val="DipnotMetni"/>
        <w:jc w:val="both"/>
      </w:pPr>
      <w:r w:rsidRPr="000A51D0">
        <w:rPr>
          <w:rStyle w:val="DipnotBavurusu"/>
        </w:rPr>
        <w:footnoteRef/>
      </w:r>
      <w:r w:rsidRPr="000A51D0">
        <w:t xml:space="preserve"> 4734 sayılı Kanunun 56 </w:t>
      </w:r>
      <w:proofErr w:type="spellStart"/>
      <w:r w:rsidRPr="000A51D0">
        <w:t>ncı</w:t>
      </w:r>
      <w:proofErr w:type="spellEnd"/>
      <w:r w:rsidRPr="000A51D0">
        <w:t xml:space="preserve"> maddesinin birinci fıkrasında idareye şikâyet başvurusunda bulunan veya idarece alınan kararı uygun bulmayan aday, istekli veya istekli olabilecekler tarafından 55 inci maddenin dördüncü fıkrasında belirtilen hallerde ve sürede, sözleşme imzalanmadan önce </w:t>
      </w:r>
      <w:proofErr w:type="spellStart"/>
      <w:r w:rsidRPr="000A51D0">
        <w:t>itirazen</w:t>
      </w:r>
      <w:proofErr w:type="spellEnd"/>
      <w:r w:rsidRPr="000A51D0">
        <w:t xml:space="preserve"> şikâyet başvurusunda bulunulabileceği belirtildiğinden, kararın bildirimini izleyen on gün içinde Kamu İhale Kurumuna </w:t>
      </w:r>
      <w:proofErr w:type="spellStart"/>
      <w:r w:rsidRPr="000A51D0">
        <w:t>itirazen</w:t>
      </w:r>
      <w:proofErr w:type="spellEnd"/>
      <w:r w:rsidRPr="000A51D0">
        <w:t xml:space="preserve"> </w:t>
      </w:r>
      <w:proofErr w:type="gramStart"/>
      <w:r w:rsidRPr="000A51D0">
        <w:t>şikayet</w:t>
      </w:r>
      <w:proofErr w:type="gramEnd"/>
      <w:r w:rsidRPr="000A51D0">
        <w:t xml:space="preserve"> başvurusunda bulunulabileceğinin belirtilmesi gerekmektedir.</w:t>
      </w:r>
    </w:p>
    <w:p w14:paraId="14F9EF7F" w14:textId="77777777" w:rsidR="002F5CEF" w:rsidRPr="000A51D0" w:rsidRDefault="002F5CEF" w:rsidP="002C5E26">
      <w:pPr>
        <w:rPr>
          <w:rFonts w:ascii="Arial" w:hAnsi="Arial" w:cs="Arial"/>
          <w:b/>
          <w:sz w:val="20"/>
          <w:szCs w:val="20"/>
        </w:rPr>
      </w:pPr>
      <w:r w:rsidRPr="000A51D0">
        <w:rPr>
          <w:rStyle w:val="DipnotBavurusu"/>
          <w:sz w:val="20"/>
          <w:szCs w:val="20"/>
        </w:rPr>
        <w:sym w:font="Symbol" w:char="F02A"/>
      </w:r>
      <w:r w:rsidRPr="000A51D0">
        <w:rPr>
          <w:sz w:val="20"/>
          <w:szCs w:val="20"/>
        </w:rPr>
        <w:t xml:space="preserve"> Bu standart form </w:t>
      </w:r>
      <w:proofErr w:type="gramStart"/>
      <w:r w:rsidRPr="000A51D0">
        <w:rPr>
          <w:sz w:val="20"/>
          <w:szCs w:val="20"/>
        </w:rPr>
        <w:t>07/06/2014</w:t>
      </w:r>
      <w:proofErr w:type="gramEnd"/>
      <w:r w:rsidRPr="000A51D0">
        <w:rPr>
          <w:sz w:val="20"/>
          <w:szCs w:val="20"/>
        </w:rPr>
        <w:t xml:space="preserve">-29023 R.G./7. </w:t>
      </w:r>
      <w:proofErr w:type="spellStart"/>
      <w:r w:rsidRPr="000A51D0">
        <w:rPr>
          <w:sz w:val="20"/>
          <w:szCs w:val="20"/>
        </w:rPr>
        <w:t>md.</w:t>
      </w:r>
      <w:proofErr w:type="spellEnd"/>
      <w:r w:rsidRPr="000A51D0">
        <w:rPr>
          <w:sz w:val="20"/>
          <w:szCs w:val="20"/>
        </w:rPr>
        <w:t xml:space="preserve"> ile değiştirilmiştir.</w:t>
      </w:r>
    </w:p>
    <w:p w14:paraId="53659E7F" w14:textId="77777777" w:rsidR="002F5CEF" w:rsidRPr="000A51D0" w:rsidRDefault="002F5CEF">
      <w:pPr>
        <w:pStyle w:val="DipnotMetni"/>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96E"/>
    <w:rsid w:val="00021EFA"/>
    <w:rsid w:val="00034837"/>
    <w:rsid w:val="0006433B"/>
    <w:rsid w:val="00074C5A"/>
    <w:rsid w:val="00083D68"/>
    <w:rsid w:val="000A136F"/>
    <w:rsid w:val="000A51D0"/>
    <w:rsid w:val="000B0267"/>
    <w:rsid w:val="000F1F1D"/>
    <w:rsid w:val="001016D5"/>
    <w:rsid w:val="001072A7"/>
    <w:rsid w:val="00127DDA"/>
    <w:rsid w:val="00132800"/>
    <w:rsid w:val="00140620"/>
    <w:rsid w:val="00150E71"/>
    <w:rsid w:val="00156959"/>
    <w:rsid w:val="00157B10"/>
    <w:rsid w:val="00165AAC"/>
    <w:rsid w:val="00172517"/>
    <w:rsid w:val="00187081"/>
    <w:rsid w:val="001973EC"/>
    <w:rsid w:val="001C1330"/>
    <w:rsid w:val="001C179A"/>
    <w:rsid w:val="001C3863"/>
    <w:rsid w:val="001C48ED"/>
    <w:rsid w:val="0021047F"/>
    <w:rsid w:val="00213EA6"/>
    <w:rsid w:val="0022361D"/>
    <w:rsid w:val="0024099A"/>
    <w:rsid w:val="00243847"/>
    <w:rsid w:val="0024408B"/>
    <w:rsid w:val="00271B52"/>
    <w:rsid w:val="002C5E26"/>
    <w:rsid w:val="002D78BD"/>
    <w:rsid w:val="002F5CEF"/>
    <w:rsid w:val="00306581"/>
    <w:rsid w:val="003467C9"/>
    <w:rsid w:val="003547C9"/>
    <w:rsid w:val="003574EE"/>
    <w:rsid w:val="003847AE"/>
    <w:rsid w:val="003947EC"/>
    <w:rsid w:val="0039586A"/>
    <w:rsid w:val="003A6407"/>
    <w:rsid w:val="003C5B74"/>
    <w:rsid w:val="003E196E"/>
    <w:rsid w:val="003E46FA"/>
    <w:rsid w:val="003F02EC"/>
    <w:rsid w:val="0042052E"/>
    <w:rsid w:val="00422C15"/>
    <w:rsid w:val="00456591"/>
    <w:rsid w:val="004672AE"/>
    <w:rsid w:val="00476282"/>
    <w:rsid w:val="004D0BD8"/>
    <w:rsid w:val="004E252A"/>
    <w:rsid w:val="004F009B"/>
    <w:rsid w:val="005050CC"/>
    <w:rsid w:val="005233A3"/>
    <w:rsid w:val="005475CD"/>
    <w:rsid w:val="00555EC5"/>
    <w:rsid w:val="005776E5"/>
    <w:rsid w:val="00581BDC"/>
    <w:rsid w:val="005B2646"/>
    <w:rsid w:val="005B6FEE"/>
    <w:rsid w:val="005C4199"/>
    <w:rsid w:val="005E43ED"/>
    <w:rsid w:val="005F1DC3"/>
    <w:rsid w:val="005F3C67"/>
    <w:rsid w:val="006079D5"/>
    <w:rsid w:val="00663C12"/>
    <w:rsid w:val="00685456"/>
    <w:rsid w:val="006A1D0D"/>
    <w:rsid w:val="006C1800"/>
    <w:rsid w:val="006D71BE"/>
    <w:rsid w:val="006E1633"/>
    <w:rsid w:val="006F29AF"/>
    <w:rsid w:val="00705B3B"/>
    <w:rsid w:val="007618C3"/>
    <w:rsid w:val="00783374"/>
    <w:rsid w:val="00783602"/>
    <w:rsid w:val="007D7615"/>
    <w:rsid w:val="007D7E39"/>
    <w:rsid w:val="007E4250"/>
    <w:rsid w:val="00801667"/>
    <w:rsid w:val="00814EA4"/>
    <w:rsid w:val="00850924"/>
    <w:rsid w:val="0087462F"/>
    <w:rsid w:val="00891F0B"/>
    <w:rsid w:val="008A18ED"/>
    <w:rsid w:val="008B2A3A"/>
    <w:rsid w:val="008B7628"/>
    <w:rsid w:val="008D4328"/>
    <w:rsid w:val="008E4DDA"/>
    <w:rsid w:val="008F64A2"/>
    <w:rsid w:val="00925964"/>
    <w:rsid w:val="00940931"/>
    <w:rsid w:val="00965E3A"/>
    <w:rsid w:val="00992107"/>
    <w:rsid w:val="009A798B"/>
    <w:rsid w:val="009B5DC5"/>
    <w:rsid w:val="00A032B7"/>
    <w:rsid w:val="00A1469B"/>
    <w:rsid w:val="00A56604"/>
    <w:rsid w:val="00A616D2"/>
    <w:rsid w:val="00A66EC0"/>
    <w:rsid w:val="00A94E82"/>
    <w:rsid w:val="00A972CC"/>
    <w:rsid w:val="00AA0E47"/>
    <w:rsid w:val="00AA6F6B"/>
    <w:rsid w:val="00AE17D3"/>
    <w:rsid w:val="00AE7E7F"/>
    <w:rsid w:val="00B00E40"/>
    <w:rsid w:val="00B03562"/>
    <w:rsid w:val="00B13789"/>
    <w:rsid w:val="00B15654"/>
    <w:rsid w:val="00B24EAA"/>
    <w:rsid w:val="00B366EB"/>
    <w:rsid w:val="00B439D7"/>
    <w:rsid w:val="00B44F10"/>
    <w:rsid w:val="00B47685"/>
    <w:rsid w:val="00B51E3E"/>
    <w:rsid w:val="00B54C26"/>
    <w:rsid w:val="00B70420"/>
    <w:rsid w:val="00B86740"/>
    <w:rsid w:val="00BB5098"/>
    <w:rsid w:val="00BC33B3"/>
    <w:rsid w:val="00BE0A36"/>
    <w:rsid w:val="00BE6353"/>
    <w:rsid w:val="00C333AD"/>
    <w:rsid w:val="00C34CC1"/>
    <w:rsid w:val="00C44D99"/>
    <w:rsid w:val="00C73448"/>
    <w:rsid w:val="00C73E12"/>
    <w:rsid w:val="00C9020C"/>
    <w:rsid w:val="00CC680B"/>
    <w:rsid w:val="00CE1D87"/>
    <w:rsid w:val="00CE7EAA"/>
    <w:rsid w:val="00D30035"/>
    <w:rsid w:val="00D31F3F"/>
    <w:rsid w:val="00D3514D"/>
    <w:rsid w:val="00D4343F"/>
    <w:rsid w:val="00D5704A"/>
    <w:rsid w:val="00D65385"/>
    <w:rsid w:val="00D748AE"/>
    <w:rsid w:val="00D74995"/>
    <w:rsid w:val="00D80271"/>
    <w:rsid w:val="00DB5F28"/>
    <w:rsid w:val="00DC4F26"/>
    <w:rsid w:val="00DC5531"/>
    <w:rsid w:val="00DC6A42"/>
    <w:rsid w:val="00DE7651"/>
    <w:rsid w:val="00E06A82"/>
    <w:rsid w:val="00E159B1"/>
    <w:rsid w:val="00E41466"/>
    <w:rsid w:val="00E520DD"/>
    <w:rsid w:val="00E63D5C"/>
    <w:rsid w:val="00E85206"/>
    <w:rsid w:val="00E95F7D"/>
    <w:rsid w:val="00EA096E"/>
    <w:rsid w:val="00ED16EA"/>
    <w:rsid w:val="00ED50BC"/>
    <w:rsid w:val="00ED627B"/>
    <w:rsid w:val="00EE3F86"/>
    <w:rsid w:val="00F02801"/>
    <w:rsid w:val="00F10456"/>
    <w:rsid w:val="00F14DE9"/>
    <w:rsid w:val="00F324AD"/>
    <w:rsid w:val="00F36D58"/>
    <w:rsid w:val="00F833D8"/>
    <w:rsid w:val="00FA61C8"/>
    <w:rsid w:val="00FA6FAA"/>
    <w:rsid w:val="00FB656C"/>
    <w:rsid w:val="00FB74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F42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basedOn w:val="Normal"/>
    <w:next w:val="Normal"/>
    <w:qFormat/>
    <w:rsid w:val="001C48ED"/>
    <w:pPr>
      <w:keepNext/>
      <w:spacing w:before="240" w:after="60"/>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EA096E"/>
    <w:pPr>
      <w:tabs>
        <w:tab w:val="center" w:pos="4536"/>
        <w:tab w:val="right" w:pos="9072"/>
      </w:tabs>
    </w:pPr>
  </w:style>
  <w:style w:type="character" w:styleId="SayfaNumaras">
    <w:name w:val="page number"/>
    <w:basedOn w:val="VarsaylanParagrafYazTipi"/>
    <w:rsid w:val="00EA096E"/>
  </w:style>
  <w:style w:type="paragraph" w:styleId="NormalWeb">
    <w:name w:val="Normal (Web)"/>
    <w:aliases w:val="Normal (Web) Char"/>
    <w:basedOn w:val="Normal"/>
    <w:link w:val="NormalWebChar1"/>
    <w:uiPriority w:val="99"/>
    <w:rsid w:val="003C5B74"/>
    <w:pPr>
      <w:spacing w:before="100" w:beforeAutospacing="1" w:after="100" w:afterAutospacing="1"/>
    </w:pPr>
    <w:rPr>
      <w:lang w:val="x-none" w:eastAsia="x-none"/>
    </w:rPr>
  </w:style>
  <w:style w:type="character" w:styleId="DipnotBavurusu">
    <w:name w:val="footnote reference"/>
    <w:uiPriority w:val="99"/>
    <w:rsid w:val="001C48ED"/>
    <w:rPr>
      <w:vertAlign w:val="superscript"/>
    </w:rPr>
  </w:style>
  <w:style w:type="paragraph" w:styleId="DipnotMetni">
    <w:name w:val="footnote text"/>
    <w:aliases w:val="Dipnot Metni Char Char Char,Dipnot Metni Char Char"/>
    <w:basedOn w:val="Normal"/>
    <w:link w:val="DipnotMetniChar"/>
    <w:uiPriority w:val="99"/>
    <w:rsid w:val="0021047F"/>
    <w:rPr>
      <w:sz w:val="20"/>
      <w:szCs w:val="20"/>
    </w:rPr>
  </w:style>
  <w:style w:type="character" w:customStyle="1" w:styleId="Balk3Char">
    <w:name w:val="Başlık 3 Char"/>
    <w:rsid w:val="002D78BD"/>
    <w:rPr>
      <w:b/>
      <w:color w:val="000000"/>
      <w:sz w:val="15"/>
      <w:szCs w:val="24"/>
    </w:rPr>
  </w:style>
  <w:style w:type="character" w:customStyle="1" w:styleId="NormalWebChar1">
    <w:name w:val="Normal (Web) Char1"/>
    <w:aliases w:val="Normal (Web) Char Char"/>
    <w:link w:val="NormalWeb"/>
    <w:rsid w:val="003547C9"/>
    <w:rPr>
      <w:sz w:val="24"/>
      <w:szCs w:val="24"/>
    </w:rPr>
  </w:style>
  <w:style w:type="character" w:customStyle="1" w:styleId="DipnotMetniChar">
    <w:name w:val="Dipnot Metni Char"/>
    <w:aliases w:val="Dipnot Metni Char Char Char Char,Dipnot Metni Char Char Char1"/>
    <w:basedOn w:val="VarsaylanParagrafYazTipi"/>
    <w:link w:val="DipnotMetni"/>
    <w:uiPriority w:val="99"/>
    <w:rsid w:val="003547C9"/>
  </w:style>
  <w:style w:type="paragraph" w:customStyle="1" w:styleId="3-NormalYaz">
    <w:name w:val="3-Normal Yazı"/>
    <w:rsid w:val="00140620"/>
    <w:pPr>
      <w:tabs>
        <w:tab w:val="left" w:pos="566"/>
      </w:tabs>
      <w:jc w:val="both"/>
    </w:pPr>
    <w:rPr>
      <w:sz w:val="19"/>
      <w:lang w:eastAsia="en-US"/>
    </w:rPr>
  </w:style>
  <w:style w:type="character" w:customStyle="1" w:styleId="NormalWebCharCharChar">
    <w:name w:val="Normal (Web) Char Char Char"/>
    <w:uiPriority w:val="99"/>
    <w:locked/>
    <w:rsid w:val="00D65385"/>
    <w:rPr>
      <w:rFonts w:ascii="Times New Roman" w:hAnsi="Times New Roman"/>
      <w:sz w:val="24"/>
      <w:lang w:eastAsia="tr-TR"/>
    </w:rPr>
  </w:style>
  <w:style w:type="paragraph" w:styleId="BalonMetni">
    <w:name w:val="Balloon Text"/>
    <w:basedOn w:val="Normal"/>
    <w:link w:val="BalonMetniChar"/>
    <w:uiPriority w:val="99"/>
    <w:semiHidden/>
    <w:unhideWhenUsed/>
    <w:rsid w:val="008D4328"/>
    <w:rPr>
      <w:rFonts w:ascii="Tahoma" w:hAnsi="Tahoma" w:cs="Tahoma"/>
      <w:sz w:val="16"/>
      <w:szCs w:val="16"/>
    </w:rPr>
  </w:style>
  <w:style w:type="character" w:customStyle="1" w:styleId="BalonMetniChar">
    <w:name w:val="Balon Metni Char"/>
    <w:basedOn w:val="VarsaylanParagrafYazTipi"/>
    <w:link w:val="BalonMetni"/>
    <w:uiPriority w:val="99"/>
    <w:semiHidden/>
    <w:rsid w:val="008D4328"/>
    <w:rPr>
      <w:rFonts w:ascii="Tahoma" w:hAnsi="Tahoma" w:cs="Tahoma"/>
      <w:sz w:val="16"/>
      <w:szCs w:val="16"/>
    </w:rPr>
  </w:style>
  <w:style w:type="character" w:customStyle="1" w:styleId="apple-converted-space">
    <w:name w:val="apple-converted-space"/>
    <w:basedOn w:val="VarsaylanParagrafYazTipi"/>
    <w:rsid w:val="003574EE"/>
  </w:style>
  <w:style w:type="character" w:customStyle="1" w:styleId="spelle">
    <w:name w:val="spelle"/>
    <w:basedOn w:val="VarsaylanParagrafYazTipi"/>
    <w:rsid w:val="003574EE"/>
  </w:style>
  <w:style w:type="paragraph" w:customStyle="1" w:styleId="metin">
    <w:name w:val="metin"/>
    <w:basedOn w:val="Normal"/>
    <w:rsid w:val="00925964"/>
    <w:pPr>
      <w:spacing w:before="100" w:beforeAutospacing="1" w:after="100" w:afterAutospacing="1"/>
    </w:pPr>
  </w:style>
  <w:style w:type="paragraph" w:customStyle="1" w:styleId="2-OrtaBaslk">
    <w:name w:val="2-Orta Baslık"/>
    <w:rsid w:val="004672AE"/>
    <w:pPr>
      <w:jc w:val="center"/>
    </w:pPr>
    <w:rPr>
      <w:b/>
      <w:sz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basedOn w:val="Normal"/>
    <w:next w:val="Normal"/>
    <w:qFormat/>
    <w:rsid w:val="001C48ED"/>
    <w:pPr>
      <w:keepNext/>
      <w:spacing w:before="240" w:after="60"/>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EA096E"/>
    <w:pPr>
      <w:tabs>
        <w:tab w:val="center" w:pos="4536"/>
        <w:tab w:val="right" w:pos="9072"/>
      </w:tabs>
    </w:pPr>
  </w:style>
  <w:style w:type="character" w:styleId="SayfaNumaras">
    <w:name w:val="page number"/>
    <w:basedOn w:val="VarsaylanParagrafYazTipi"/>
    <w:rsid w:val="00EA096E"/>
  </w:style>
  <w:style w:type="paragraph" w:styleId="NormalWeb">
    <w:name w:val="Normal (Web)"/>
    <w:aliases w:val="Normal (Web) Char"/>
    <w:basedOn w:val="Normal"/>
    <w:link w:val="NormalWebChar1"/>
    <w:uiPriority w:val="99"/>
    <w:rsid w:val="003C5B74"/>
    <w:pPr>
      <w:spacing w:before="100" w:beforeAutospacing="1" w:after="100" w:afterAutospacing="1"/>
    </w:pPr>
    <w:rPr>
      <w:lang w:val="x-none" w:eastAsia="x-none"/>
    </w:rPr>
  </w:style>
  <w:style w:type="character" w:styleId="DipnotBavurusu">
    <w:name w:val="footnote reference"/>
    <w:uiPriority w:val="99"/>
    <w:rsid w:val="001C48ED"/>
    <w:rPr>
      <w:vertAlign w:val="superscript"/>
    </w:rPr>
  </w:style>
  <w:style w:type="paragraph" w:styleId="DipnotMetni">
    <w:name w:val="footnote text"/>
    <w:aliases w:val="Dipnot Metni Char Char Char,Dipnot Metni Char Char"/>
    <w:basedOn w:val="Normal"/>
    <w:link w:val="DipnotMetniChar"/>
    <w:uiPriority w:val="99"/>
    <w:rsid w:val="0021047F"/>
    <w:rPr>
      <w:sz w:val="20"/>
      <w:szCs w:val="20"/>
    </w:rPr>
  </w:style>
  <w:style w:type="character" w:customStyle="1" w:styleId="Balk3Char">
    <w:name w:val="Başlık 3 Char"/>
    <w:rsid w:val="002D78BD"/>
    <w:rPr>
      <w:b/>
      <w:color w:val="000000"/>
      <w:sz w:val="15"/>
      <w:szCs w:val="24"/>
    </w:rPr>
  </w:style>
  <w:style w:type="character" w:customStyle="1" w:styleId="NormalWebChar1">
    <w:name w:val="Normal (Web) Char1"/>
    <w:aliases w:val="Normal (Web) Char Char"/>
    <w:link w:val="NormalWeb"/>
    <w:rsid w:val="003547C9"/>
    <w:rPr>
      <w:sz w:val="24"/>
      <w:szCs w:val="24"/>
    </w:rPr>
  </w:style>
  <w:style w:type="character" w:customStyle="1" w:styleId="DipnotMetniChar">
    <w:name w:val="Dipnot Metni Char"/>
    <w:aliases w:val="Dipnot Metni Char Char Char Char,Dipnot Metni Char Char Char1"/>
    <w:basedOn w:val="VarsaylanParagrafYazTipi"/>
    <w:link w:val="DipnotMetni"/>
    <w:uiPriority w:val="99"/>
    <w:rsid w:val="003547C9"/>
  </w:style>
  <w:style w:type="paragraph" w:customStyle="1" w:styleId="3-NormalYaz">
    <w:name w:val="3-Normal Yazı"/>
    <w:rsid w:val="00140620"/>
    <w:pPr>
      <w:tabs>
        <w:tab w:val="left" w:pos="566"/>
      </w:tabs>
      <w:jc w:val="both"/>
    </w:pPr>
    <w:rPr>
      <w:sz w:val="19"/>
      <w:lang w:eastAsia="en-US"/>
    </w:rPr>
  </w:style>
  <w:style w:type="character" w:customStyle="1" w:styleId="NormalWebCharCharChar">
    <w:name w:val="Normal (Web) Char Char Char"/>
    <w:uiPriority w:val="99"/>
    <w:locked/>
    <w:rsid w:val="00D65385"/>
    <w:rPr>
      <w:rFonts w:ascii="Times New Roman" w:hAnsi="Times New Roman"/>
      <w:sz w:val="24"/>
      <w:lang w:eastAsia="tr-TR"/>
    </w:rPr>
  </w:style>
  <w:style w:type="paragraph" w:styleId="BalonMetni">
    <w:name w:val="Balloon Text"/>
    <w:basedOn w:val="Normal"/>
    <w:link w:val="BalonMetniChar"/>
    <w:uiPriority w:val="99"/>
    <w:semiHidden/>
    <w:unhideWhenUsed/>
    <w:rsid w:val="008D4328"/>
    <w:rPr>
      <w:rFonts w:ascii="Tahoma" w:hAnsi="Tahoma" w:cs="Tahoma"/>
      <w:sz w:val="16"/>
      <w:szCs w:val="16"/>
    </w:rPr>
  </w:style>
  <w:style w:type="character" w:customStyle="1" w:styleId="BalonMetniChar">
    <w:name w:val="Balon Metni Char"/>
    <w:basedOn w:val="VarsaylanParagrafYazTipi"/>
    <w:link w:val="BalonMetni"/>
    <w:uiPriority w:val="99"/>
    <w:semiHidden/>
    <w:rsid w:val="008D4328"/>
    <w:rPr>
      <w:rFonts w:ascii="Tahoma" w:hAnsi="Tahoma" w:cs="Tahoma"/>
      <w:sz w:val="16"/>
      <w:szCs w:val="16"/>
    </w:rPr>
  </w:style>
  <w:style w:type="character" w:customStyle="1" w:styleId="apple-converted-space">
    <w:name w:val="apple-converted-space"/>
    <w:basedOn w:val="VarsaylanParagrafYazTipi"/>
    <w:rsid w:val="003574EE"/>
  </w:style>
  <w:style w:type="character" w:customStyle="1" w:styleId="spelle">
    <w:name w:val="spelle"/>
    <w:basedOn w:val="VarsaylanParagrafYazTipi"/>
    <w:rsid w:val="003574EE"/>
  </w:style>
  <w:style w:type="paragraph" w:customStyle="1" w:styleId="metin">
    <w:name w:val="metin"/>
    <w:basedOn w:val="Normal"/>
    <w:rsid w:val="00925964"/>
    <w:pPr>
      <w:spacing w:before="100" w:beforeAutospacing="1" w:after="100" w:afterAutospacing="1"/>
    </w:pPr>
  </w:style>
  <w:style w:type="paragraph" w:customStyle="1" w:styleId="2-OrtaBaslk">
    <w:name w:val="2-Orta Baslık"/>
    <w:rsid w:val="004672AE"/>
    <w:pPr>
      <w:jc w:val="center"/>
    </w:pPr>
    <w:rPr>
      <w:b/>
      <w:sz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96140">
      <w:bodyDiv w:val="1"/>
      <w:marLeft w:val="0"/>
      <w:marRight w:val="0"/>
      <w:marTop w:val="0"/>
      <w:marBottom w:val="0"/>
      <w:divBdr>
        <w:top w:val="none" w:sz="0" w:space="0" w:color="auto"/>
        <w:left w:val="none" w:sz="0" w:space="0" w:color="auto"/>
        <w:bottom w:val="none" w:sz="0" w:space="0" w:color="auto"/>
        <w:right w:val="none" w:sz="0" w:space="0" w:color="auto"/>
      </w:divBdr>
    </w:div>
    <w:div w:id="640622983">
      <w:bodyDiv w:val="1"/>
      <w:marLeft w:val="0"/>
      <w:marRight w:val="0"/>
      <w:marTop w:val="0"/>
      <w:marBottom w:val="0"/>
      <w:divBdr>
        <w:top w:val="none" w:sz="0" w:space="0" w:color="auto"/>
        <w:left w:val="none" w:sz="0" w:space="0" w:color="auto"/>
        <w:bottom w:val="none" w:sz="0" w:space="0" w:color="auto"/>
        <w:right w:val="none" w:sz="0" w:space="0" w:color="auto"/>
      </w:divBdr>
      <w:divsChild>
        <w:div w:id="646086245">
          <w:marLeft w:val="0"/>
          <w:marRight w:val="0"/>
          <w:marTop w:val="0"/>
          <w:marBottom w:val="0"/>
          <w:divBdr>
            <w:top w:val="none" w:sz="0" w:space="0" w:color="auto"/>
            <w:left w:val="none" w:sz="0" w:space="0" w:color="auto"/>
            <w:bottom w:val="none" w:sz="0" w:space="0" w:color="auto"/>
            <w:right w:val="none" w:sz="0" w:space="0" w:color="auto"/>
          </w:divBdr>
        </w:div>
      </w:divsChild>
    </w:div>
    <w:div w:id="212337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DADD5-5CAF-46B0-85A8-67918F3F4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1282</Characters>
  <Application>Microsoft Office Word</Application>
  <DocSecurity>0</DocSecurity>
  <Lines>10</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KIK</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Ozge</dc:creator>
  <cp:lastModifiedBy>Bülent Miskioğlu</cp:lastModifiedBy>
  <cp:revision>3</cp:revision>
  <cp:lastPrinted>2009-01-28T06:37:00Z</cp:lastPrinted>
  <dcterms:created xsi:type="dcterms:W3CDTF">2021-03-22T09:40:00Z</dcterms:created>
  <dcterms:modified xsi:type="dcterms:W3CDTF">2021-03-22T13:13:00Z</dcterms:modified>
</cp:coreProperties>
</file>